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F8C1" w14:textId="77777777" w:rsidR="00EA00CF" w:rsidRPr="00705779" w:rsidRDefault="00255318">
      <w:pPr>
        <w:pStyle w:val="Titolo"/>
        <w:rPr>
          <w:rFonts w:asciiTheme="minorHAnsi" w:hAnsiTheme="minorHAnsi" w:cstheme="minorHAnsi"/>
          <w:sz w:val="20"/>
          <w:szCs w:val="20"/>
          <w:u w:val="none"/>
        </w:rPr>
      </w:pPr>
      <w:r w:rsidRPr="00705779">
        <w:rPr>
          <w:rFonts w:asciiTheme="minorHAnsi" w:hAnsiTheme="minorHAnsi" w:cstheme="minorHAnsi"/>
          <w:sz w:val="20"/>
          <w:szCs w:val="20"/>
        </w:rPr>
        <w:t>ALLEGATO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10"/>
          <w:sz w:val="20"/>
          <w:szCs w:val="20"/>
        </w:rPr>
        <w:t>B</w:t>
      </w:r>
    </w:p>
    <w:p w14:paraId="2EDCBB7D" w14:textId="77777777" w:rsidR="00EA00CF" w:rsidRPr="00705779" w:rsidRDefault="00255318">
      <w:pPr>
        <w:pStyle w:val="Corpotesto"/>
        <w:spacing w:before="30"/>
        <w:rPr>
          <w:rFonts w:asciiTheme="minorHAnsi" w:hAnsiTheme="minorHAnsi" w:cstheme="minorHAnsi"/>
          <w:b/>
          <w:i/>
        </w:rPr>
      </w:pPr>
      <w:r w:rsidRPr="00705779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Pr="00705779" w:rsidRDefault="00255318">
                            <w:pPr>
                              <w:ind w:left="109" w:right="19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AVVERTENZA – LA PRESENTE DICHIARAZIONE DEVE ESSERE UTILIZZATA ESCLUSIVAMENTE NEI SEGUENTI CASI:</w:t>
                            </w:r>
                          </w:p>
                          <w:p w14:paraId="68C40BEA" w14:textId="77777777" w:rsidR="00EA00CF" w:rsidRPr="00705779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NELLE PROCEDURE SELETTIVE PER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TITOLI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ELENCATI NELLA DOMANDA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08D8305D" w14:textId="77777777" w:rsidR="00EA00CF" w:rsidRPr="00705779" w:rsidRDefault="00255318">
                      <w:pPr>
                        <w:ind w:left="109" w:right="190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AVVERTENZA – LA PRESENTE DICHIARAZIONE DEVE ESSERE UTILIZZATA ESCLUSIVAMENTE NEI SEGUENTI CASI:</w:t>
                      </w:r>
                    </w:p>
                    <w:p w14:paraId="68C40BEA" w14:textId="77777777" w:rsidR="00EA00CF" w:rsidRPr="00705779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NELLE PROCEDURE SELETTIVE PER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TITOLI 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ELENCATI NELLA DOMANDA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Pr="00705779" w:rsidRDefault="00EA00CF">
      <w:pPr>
        <w:pStyle w:val="Corpotesto"/>
        <w:spacing w:before="24"/>
        <w:rPr>
          <w:rFonts w:asciiTheme="minorHAnsi" w:hAnsiTheme="minorHAnsi" w:cstheme="minorHAnsi"/>
          <w:b/>
          <w:i/>
        </w:rPr>
      </w:pPr>
    </w:p>
    <w:p w14:paraId="67A1AFBF" w14:textId="77777777" w:rsidR="00EA00CF" w:rsidRPr="00705779" w:rsidRDefault="00255318">
      <w:pPr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CERTIFICAZIONE</w:t>
      </w:r>
    </w:p>
    <w:p w14:paraId="40E01418" w14:textId="77777777" w:rsidR="00EA00CF" w:rsidRPr="00705779" w:rsidRDefault="00255318">
      <w:pPr>
        <w:pStyle w:val="Corpotesto"/>
        <w:spacing w:before="190"/>
        <w:ind w:left="1074" w:right="932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(art.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46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6F6FB129" w14:textId="77777777" w:rsidR="00EA00CF" w:rsidRPr="00705779" w:rsidRDefault="00255318">
      <w:pPr>
        <w:spacing w:before="19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ATTO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NOTORIETA’</w:t>
      </w:r>
    </w:p>
    <w:p w14:paraId="2AEC66EF" w14:textId="77777777" w:rsidR="00EA00CF" w:rsidRPr="00705779" w:rsidRDefault="00255318">
      <w:pPr>
        <w:pStyle w:val="Corpotesto"/>
        <w:spacing w:before="186"/>
        <w:ind w:left="1074" w:right="939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(artt.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19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47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4A35AE2C" w14:textId="77777777" w:rsidR="00EA00CF" w:rsidRPr="00705779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Il/la sottoscritto/a</w:t>
      </w:r>
      <w:r w:rsidRPr="00705779">
        <w:rPr>
          <w:rFonts w:asciiTheme="minorHAnsi" w:hAnsiTheme="minorHAnsi" w:cstheme="minorHAnsi"/>
          <w:spacing w:val="51"/>
        </w:rPr>
        <w:t xml:space="preserve"> 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nato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6"/>
        </w:rPr>
        <w:t>il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residente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4"/>
        </w:rPr>
        <w:t>Cap.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</w:t>
      </w:r>
      <w:r w:rsidRPr="00705779">
        <w:rPr>
          <w:rFonts w:asciiTheme="minorHAnsi" w:hAnsiTheme="minorHAnsi" w:cstheme="minorHAnsi"/>
          <w:spacing w:val="-5"/>
        </w:rPr>
        <w:t>in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5"/>
        </w:rPr>
        <w:t>n.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</w:p>
    <w:p w14:paraId="0867B58A" w14:textId="05E0A529" w:rsidR="00EA00CF" w:rsidRPr="00705779" w:rsidRDefault="00255318">
      <w:pPr>
        <w:pStyle w:val="Corpotesto"/>
        <w:spacing w:line="276" w:lineRule="auto"/>
        <w:ind w:left="521" w:right="346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 xml:space="preserve">consapevole delle sanzioni penali previste per il caso di dichiarazioni mendaci (art. 495 C.P.), con riferimento alla procedura di selezione per il conferimento di n. 1 </w:t>
      </w:r>
      <w:r w:rsidR="00E65C88">
        <w:rPr>
          <w:rFonts w:asciiTheme="minorHAnsi" w:hAnsiTheme="minorHAnsi" w:cstheme="minorHAnsi"/>
        </w:rPr>
        <w:t>incarico individuale</w:t>
      </w:r>
      <w:r w:rsidRPr="00705779">
        <w:rPr>
          <w:rFonts w:asciiTheme="minorHAnsi" w:hAnsiTheme="minorHAnsi" w:cstheme="minorHAnsi"/>
        </w:rPr>
        <w:t>, avente ad oggetto:</w:t>
      </w:r>
    </w:p>
    <w:p w14:paraId="0DAC23A9" w14:textId="77777777" w:rsidR="00EA00CF" w:rsidRPr="00705779" w:rsidRDefault="00EA00CF">
      <w:pPr>
        <w:pStyle w:val="Corpotesto"/>
        <w:spacing w:before="27"/>
        <w:rPr>
          <w:rFonts w:asciiTheme="minorHAnsi" w:hAnsiTheme="minorHAnsi" w:cstheme="minorHAnsi"/>
        </w:rPr>
      </w:pPr>
    </w:p>
    <w:p w14:paraId="79BD12A3" w14:textId="77777777" w:rsidR="00122533" w:rsidRDefault="00122533">
      <w:pPr>
        <w:spacing w:before="111"/>
        <w:ind w:left="1074" w:right="550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122533">
        <w:rPr>
          <w:rFonts w:asciiTheme="minorHAnsi" w:hAnsiTheme="minorHAnsi" w:cstheme="minorHAnsi"/>
          <w:b/>
          <w:spacing w:val="-2"/>
          <w:sz w:val="20"/>
          <w:szCs w:val="20"/>
        </w:rPr>
        <w:t>Studio sulle prospettive di regolamentazione dei sistemi di riconoscimento facciale nella giustizia penale, alla luce della l. 132/2025</w:t>
      </w:r>
    </w:p>
    <w:p w14:paraId="1C703A59" w14:textId="77777777" w:rsidR="00122533" w:rsidRDefault="00122533">
      <w:pPr>
        <w:spacing w:before="111"/>
        <w:ind w:left="1074" w:right="550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14:paraId="1A542B7D" w14:textId="6580E223" w:rsidR="00EA00CF" w:rsidRPr="00705779" w:rsidRDefault="00255318">
      <w:pPr>
        <w:spacing w:before="111"/>
        <w:ind w:left="1074" w:right="550"/>
        <w:jc w:val="center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dichiara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2A151B3A" w14:textId="77777777" w:rsidR="00EA00CF" w:rsidRPr="00705779" w:rsidRDefault="00255318">
      <w:pPr>
        <w:pStyle w:val="Corpotesto"/>
        <w:spacing w:before="56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74C2" id="Graphic 3" o:spid="_x0000_s1026" style="position:absolute;margin-left:56.65pt;margin-top:15.75pt;width:480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B98B" id="Graphic 4" o:spid="_x0000_s1026" style="position:absolute;margin-left:56.65pt;margin-top:33.05pt;width:479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C7F7" id="Graphic 5" o:spid="_x0000_s1026" style="position:absolute;margin-left:56.65pt;margin-top:50.2pt;width:479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Pr="00705779" w:rsidRDefault="00EA00CF">
      <w:pPr>
        <w:pStyle w:val="Corpotesto"/>
        <w:spacing w:before="88"/>
        <w:rPr>
          <w:rFonts w:asciiTheme="minorHAnsi" w:hAnsiTheme="minorHAnsi" w:cstheme="minorHAnsi"/>
        </w:rPr>
      </w:pPr>
    </w:p>
    <w:p w14:paraId="63EFABA4" w14:textId="77777777" w:rsidR="00EA00CF" w:rsidRPr="00705779" w:rsidRDefault="00EA00CF">
      <w:pPr>
        <w:pStyle w:val="Corpotesto"/>
        <w:spacing w:before="85"/>
        <w:rPr>
          <w:rFonts w:asciiTheme="minorHAnsi" w:hAnsiTheme="minorHAnsi" w:cstheme="minorHAnsi"/>
        </w:rPr>
      </w:pPr>
    </w:p>
    <w:p w14:paraId="73902128" w14:textId="77777777" w:rsidR="009C6444" w:rsidRPr="00705779" w:rsidRDefault="009C6444">
      <w:pPr>
        <w:pStyle w:val="Corpotesto"/>
        <w:ind w:left="406" w:right="195"/>
        <w:rPr>
          <w:rFonts w:asciiTheme="minorHAnsi" w:hAnsiTheme="minorHAnsi" w:cstheme="minorHAnsi"/>
        </w:rPr>
      </w:pPr>
    </w:p>
    <w:p w14:paraId="7C989D1F" w14:textId="339EF0FE" w:rsidR="00EA00CF" w:rsidRPr="00705779" w:rsidRDefault="00255318" w:rsidP="009C6444">
      <w:pPr>
        <w:pStyle w:val="Corpotesto"/>
        <w:ind w:left="567" w:right="195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di essere in possesso dei titoli elencati nell’allegato</w:t>
      </w:r>
      <w:r w:rsidRPr="00705779">
        <w:rPr>
          <w:rFonts w:asciiTheme="minorHAnsi" w:hAnsiTheme="minorHAnsi" w:cstheme="minorHAnsi"/>
          <w:spacing w:val="20"/>
        </w:rPr>
        <w:t xml:space="preserve"> </w:t>
      </w:r>
      <w:r w:rsidRPr="00705779">
        <w:rPr>
          <w:rFonts w:asciiTheme="minorHAnsi" w:hAnsiTheme="minorHAnsi" w:cstheme="minorHAnsi"/>
        </w:rPr>
        <w:t>“A” (domanda di ammissione) e che</w:t>
      </w:r>
      <w:r w:rsidRPr="00705779">
        <w:rPr>
          <w:rFonts w:asciiTheme="minorHAnsi" w:hAnsiTheme="minorHAnsi" w:cstheme="minorHAnsi"/>
          <w:spacing w:val="19"/>
        </w:rPr>
        <w:t xml:space="preserve"> </w:t>
      </w:r>
      <w:r w:rsidRPr="00705779">
        <w:rPr>
          <w:rFonts w:asciiTheme="minorHAnsi" w:hAnsiTheme="minorHAnsi" w:cstheme="minorHAnsi"/>
        </w:rPr>
        <w:t>gli stessi sono conformi</w:t>
      </w:r>
      <w:r w:rsidRPr="00705779">
        <w:rPr>
          <w:rFonts w:asciiTheme="minorHAnsi" w:hAnsiTheme="minorHAnsi" w:cstheme="minorHAnsi"/>
          <w:spacing w:val="-6"/>
        </w:rPr>
        <w:t xml:space="preserve"> </w:t>
      </w:r>
      <w:r w:rsidRPr="00705779">
        <w:rPr>
          <w:rFonts w:asciiTheme="minorHAnsi" w:hAnsiTheme="minorHAnsi" w:cstheme="minorHAnsi"/>
        </w:rPr>
        <w:t>agli</w:t>
      </w:r>
      <w:r w:rsidRPr="00705779">
        <w:rPr>
          <w:rFonts w:asciiTheme="minorHAnsi" w:hAnsiTheme="minorHAnsi" w:cstheme="minorHAnsi"/>
          <w:spacing w:val="40"/>
        </w:rPr>
        <w:t xml:space="preserve"> </w:t>
      </w:r>
      <w:r w:rsidRPr="00705779">
        <w:rPr>
          <w:rFonts w:asciiTheme="minorHAnsi" w:hAnsiTheme="minorHAnsi" w:cstheme="minorHAnsi"/>
        </w:rPr>
        <w:t>originali in suo possesso;</w:t>
      </w:r>
    </w:p>
    <w:p w14:paraId="05D0B9B5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quanto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indicato</w:t>
      </w:r>
      <w:r w:rsidRPr="0070577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nel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curriculum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corrisponde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verità;</w:t>
      </w:r>
    </w:p>
    <w:p w14:paraId="33710994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le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eventuali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pubblicazioni</w:t>
      </w:r>
      <w:r w:rsidRPr="0070577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di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elenco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sono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conformi</w:t>
      </w:r>
      <w:r w:rsidRPr="0070577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agli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originali.</w:t>
      </w:r>
    </w:p>
    <w:p w14:paraId="12894EC8" w14:textId="77777777" w:rsidR="00EA00CF" w:rsidRPr="00705779" w:rsidRDefault="00EA00CF">
      <w:pPr>
        <w:pStyle w:val="Corpotesto"/>
        <w:spacing w:before="119"/>
        <w:rPr>
          <w:rFonts w:asciiTheme="minorHAnsi" w:hAnsiTheme="minorHAnsi" w:cstheme="minorHAnsi"/>
        </w:rPr>
      </w:pPr>
    </w:p>
    <w:p w14:paraId="38A0043B" w14:textId="77777777" w:rsidR="00EA00CF" w:rsidRPr="00705779" w:rsidRDefault="00255318">
      <w:pPr>
        <w:pStyle w:val="Corpotesto"/>
        <w:tabs>
          <w:tab w:val="left" w:pos="3941"/>
        </w:tabs>
        <w:ind w:left="567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Luogo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  <w:spacing w:val="-4"/>
        </w:rPr>
        <w:t>data</w:t>
      </w:r>
      <w:r w:rsidRPr="00705779">
        <w:rPr>
          <w:rFonts w:asciiTheme="minorHAnsi" w:hAnsiTheme="minorHAnsi" w:cstheme="minorHAnsi"/>
          <w:u w:val="single"/>
        </w:rPr>
        <w:tab/>
      </w:r>
    </w:p>
    <w:p w14:paraId="49CC18FF" w14:textId="35E7BD76" w:rsidR="00122533" w:rsidRDefault="00255318" w:rsidP="00122533">
      <w:pPr>
        <w:pStyle w:val="Corpotesto"/>
        <w:spacing w:before="211"/>
        <w:ind w:left="1074"/>
        <w:jc w:val="center"/>
        <w:rPr>
          <w:rFonts w:asciiTheme="minorHAnsi" w:hAnsiTheme="minorHAnsi" w:cstheme="minorHAnsi"/>
          <w:spacing w:val="-2"/>
        </w:rPr>
      </w:pPr>
      <w:r w:rsidRPr="00705779">
        <w:rPr>
          <w:rFonts w:asciiTheme="minorHAnsi" w:hAnsiTheme="minorHAnsi" w:cstheme="minorHAnsi"/>
        </w:rPr>
        <w:t>Firma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per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esteso</w:t>
      </w:r>
    </w:p>
    <w:p w14:paraId="6A6A38BC" w14:textId="77777777" w:rsidR="00122533" w:rsidRDefault="00122533" w:rsidP="00122533">
      <w:pPr>
        <w:pStyle w:val="Corpotesto"/>
        <w:spacing w:before="211"/>
        <w:ind w:left="1074"/>
        <w:jc w:val="center"/>
      </w:pPr>
    </w:p>
    <w:p w14:paraId="7AAC28A8" w14:textId="187B35D0" w:rsidR="00EA00CF" w:rsidRDefault="00255318" w:rsidP="00DA07B8">
      <w:pPr>
        <w:pStyle w:val="Corpotesto"/>
        <w:tabs>
          <w:tab w:val="left" w:pos="9156"/>
        </w:tabs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00DFF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A00CF" w:rsidSect="00DA07B8">
      <w:footerReference w:type="default" r:id="rId7"/>
      <w:type w:val="continuous"/>
      <w:pgSz w:w="11930" w:h="16860"/>
      <w:pgMar w:top="1700" w:right="708" w:bottom="2620" w:left="566" w:header="0" w:footer="1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7779" w14:textId="77777777" w:rsidR="001C5BBA" w:rsidRDefault="001C5BBA">
      <w:r>
        <w:separator/>
      </w:r>
    </w:p>
  </w:endnote>
  <w:endnote w:type="continuationSeparator" w:id="0">
    <w:p w14:paraId="1DAF442B" w14:textId="77777777" w:rsidR="001C5BBA" w:rsidRDefault="001C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3DAF" w14:textId="753A4567" w:rsidR="00DA07B8" w:rsidRDefault="00DA07B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75BA53" wp14:editId="4CED3EE5">
              <wp:simplePos x="0" y="0"/>
              <wp:positionH relativeFrom="page">
                <wp:posOffset>883920</wp:posOffset>
              </wp:positionH>
              <wp:positionV relativeFrom="paragraph">
                <wp:posOffset>-104775</wp:posOffset>
              </wp:positionV>
              <wp:extent cx="6035040" cy="788035"/>
              <wp:effectExtent l="0" t="0" r="22860" b="12065"/>
              <wp:wrapTopAndBottom/>
              <wp:docPr id="1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88035"/>
                      </a:xfrm>
                      <a:prstGeom prst="rect">
                        <a:avLst/>
                      </a:prstGeom>
                      <a:ln w="6097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06B4F8E" w14:textId="77777777" w:rsidR="00DA07B8" w:rsidRPr="00705779" w:rsidRDefault="00DA07B8" w:rsidP="00DA07B8">
                          <w:pPr>
                            <w:spacing w:before="17" w:line="276" w:lineRule="auto"/>
                            <w:ind w:left="108" w:right="117"/>
                            <w:jc w:val="both"/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</w:pP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 copia fotostatica, non autentica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di un documento di identità del sottoscrittore, all’uffizio competente via fax, tramite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un incaricato, oppure a mezzo posta. I dati sopra riportati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saranno trattati ai sensi dell’art. 13 del Regolamento UE n. 679 del 2016 in materia di protezione dei dati personali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e in attuazione del Dlgs. 101 del 2018.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5BA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9.6pt;margin-top:-8.25pt;width:475.2pt;height:62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" filled="f" strokeweight=".16936mm">
              <v:path arrowok="t"/>
              <v:textbox inset="0,0,0,0">
                <w:txbxContent>
                  <w:p w14:paraId="606B4F8E" w14:textId="77777777" w:rsidR="00DA07B8" w:rsidRPr="00705779" w:rsidRDefault="00DA07B8" w:rsidP="00DA07B8">
                    <w:pPr>
                      <w:spacing w:before="17" w:line="276" w:lineRule="auto"/>
                      <w:ind w:left="108" w:right="117"/>
                      <w:jc w:val="both"/>
                      <w:rPr>
                        <w:rFonts w:asciiTheme="minorHAnsi" w:hAnsiTheme="minorHAnsi" w:cstheme="minorHAnsi"/>
                        <w:i/>
                        <w:sz w:val="18"/>
                      </w:rPr>
                    </w:pP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Ai sensi dell’art. 38, DPR n. 445 del 28/12/2000 la dichiarazione sostitutiva dell’atto di notorietà è sottoscritta dell’interessato in presenza del dipendente addetto, ovvero sottoscritta ed inviata unitamente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 copia fotostatica, non autentica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di un documento di identità del sottoscrittore, all’uffizio competente via fax, tramite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un incaricato, oppure a mezzo posta. I dati sopra riportati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saranno trattati ai sensi dell’art. 13 del Regolamento UE n. 679 del 2016 in materia di protezione dei dati personali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e in attuazione del Dlgs. 101 del 2018.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51CA172E" w14:textId="43AF5EF2" w:rsidR="00EA00CF" w:rsidRDefault="00EA00C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228D" w14:textId="77777777" w:rsidR="001C5BBA" w:rsidRDefault="001C5BBA">
      <w:r>
        <w:separator/>
      </w:r>
    </w:p>
  </w:footnote>
  <w:footnote w:type="continuationSeparator" w:id="0">
    <w:p w14:paraId="5E3B1FAB" w14:textId="77777777" w:rsidR="001C5BBA" w:rsidRDefault="001C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 w16cid:durableId="103122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111C15"/>
    <w:rsid w:val="00122533"/>
    <w:rsid w:val="001C5BBA"/>
    <w:rsid w:val="00255318"/>
    <w:rsid w:val="003F7D31"/>
    <w:rsid w:val="00705779"/>
    <w:rsid w:val="007318F9"/>
    <w:rsid w:val="009C6444"/>
    <w:rsid w:val="00DA07B8"/>
    <w:rsid w:val="00E65C88"/>
    <w:rsid w:val="00E7596E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7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6</cp:revision>
  <dcterms:created xsi:type="dcterms:W3CDTF">2025-04-07T07:58:00Z</dcterms:created>
  <dcterms:modified xsi:type="dcterms:W3CDTF">2026-04-08T15:57:00Z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